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03" w:rsidRDefault="00D81C03" w:rsidP="007B2B66">
      <w:pPr>
        <w:spacing w:line="360" w:lineRule="auto"/>
        <w:rPr>
          <w:sz w:val="24"/>
          <w:szCs w:val="24"/>
        </w:rPr>
      </w:pPr>
    </w:p>
    <w:p w:rsidR="00D81C03" w:rsidRDefault="00D81C03" w:rsidP="007B2B66">
      <w:pPr>
        <w:spacing w:line="360" w:lineRule="auto"/>
        <w:rPr>
          <w:sz w:val="24"/>
          <w:szCs w:val="24"/>
        </w:rPr>
      </w:pPr>
    </w:p>
    <w:p w:rsidR="00D81C03" w:rsidRDefault="00D81C03" w:rsidP="007B2B66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Formulário </w:t>
      </w:r>
      <w:r w:rsidR="00283E2B">
        <w:rPr>
          <w:b/>
          <w:bCs/>
          <w:sz w:val="28"/>
          <w:szCs w:val="28"/>
        </w:rPr>
        <w:t xml:space="preserve">de </w:t>
      </w:r>
      <w:r>
        <w:rPr>
          <w:b/>
          <w:bCs/>
          <w:sz w:val="28"/>
          <w:szCs w:val="28"/>
        </w:rPr>
        <w:t xml:space="preserve">Consulta Pública </w:t>
      </w:r>
      <w:r w:rsidR="00997C3D">
        <w:rPr>
          <w:b/>
          <w:bCs/>
          <w:sz w:val="28"/>
          <w:szCs w:val="28"/>
        </w:rPr>
        <w:t xml:space="preserve">nº 01/2024 do </w:t>
      </w:r>
      <w:r>
        <w:rPr>
          <w:b/>
          <w:bCs/>
          <w:sz w:val="28"/>
          <w:szCs w:val="28"/>
        </w:rPr>
        <w:t>BCSTP</w:t>
      </w:r>
    </w:p>
    <w:p w:rsidR="00D81C03" w:rsidRDefault="00D81C03" w:rsidP="007B2B66">
      <w:pPr>
        <w:spacing w:line="360" w:lineRule="auto"/>
        <w:rPr>
          <w:sz w:val="24"/>
          <w:szCs w:val="24"/>
        </w:rPr>
      </w:pPr>
    </w:p>
    <w:p w:rsidR="00D81C03" w:rsidRDefault="00D81C03" w:rsidP="007B2B66">
      <w:pPr>
        <w:spacing w:line="360" w:lineRule="auto"/>
        <w:jc w:val="center"/>
        <w:rPr>
          <w:b/>
          <w:i/>
          <w:color w:val="FF0000"/>
          <w:sz w:val="28"/>
          <w:szCs w:val="28"/>
          <w:shd w:val="clear" w:color="auto" w:fill="FFFF00"/>
        </w:rPr>
      </w:pPr>
      <w:r>
        <w:rPr>
          <w:b/>
          <w:sz w:val="28"/>
          <w:szCs w:val="28"/>
        </w:rPr>
        <w:t>Apresentação e orientações</w:t>
      </w:r>
    </w:p>
    <w:p w:rsidR="00D81C03" w:rsidRDefault="00D81C03" w:rsidP="007B2B66">
      <w:pPr>
        <w:spacing w:line="360" w:lineRule="auto"/>
        <w:ind w:firstLine="567"/>
        <w:jc w:val="center"/>
        <w:rPr>
          <w:b/>
          <w:i/>
          <w:color w:val="FF0000"/>
          <w:sz w:val="28"/>
          <w:szCs w:val="28"/>
          <w:shd w:val="clear" w:color="auto" w:fill="FFFF00"/>
        </w:rPr>
      </w:pPr>
    </w:p>
    <w:p w:rsidR="00D81C03" w:rsidRDefault="00D81C03" w:rsidP="007B2B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Este Formulário tem a finalidade de receber contribuições dos clientes das instituições financeiras relativamente a impl</w:t>
      </w:r>
      <w:r w:rsidR="0029674E">
        <w:rPr>
          <w:sz w:val="24"/>
          <w:szCs w:val="24"/>
        </w:rPr>
        <w:t>e</w:t>
      </w:r>
      <w:r>
        <w:rPr>
          <w:sz w:val="24"/>
          <w:szCs w:val="24"/>
        </w:rPr>
        <w:t xml:space="preserve">mentação </w:t>
      </w:r>
      <w:r w:rsidRPr="007B2B66">
        <w:rPr>
          <w:b/>
          <w:sz w:val="24"/>
          <w:szCs w:val="24"/>
        </w:rPr>
        <w:t xml:space="preserve">do </w:t>
      </w:r>
      <w:r w:rsidR="007B2B66" w:rsidRPr="007B2B66">
        <w:rPr>
          <w:b/>
          <w:sz w:val="24"/>
          <w:szCs w:val="24"/>
        </w:rPr>
        <w:t>limite máximo de 40%</w:t>
      </w:r>
      <w:r w:rsidR="007B2B66">
        <w:rPr>
          <w:sz w:val="24"/>
          <w:szCs w:val="24"/>
        </w:rPr>
        <w:t xml:space="preserve"> </w:t>
      </w:r>
      <w:r w:rsidR="007B2B66" w:rsidRPr="007B2B66">
        <w:rPr>
          <w:sz w:val="24"/>
          <w:szCs w:val="24"/>
        </w:rPr>
        <w:t>para o rácio entre o montante total das prestações mensais associadas a todos os créditos contraídos pelo mutuário e o seu rendimento mensal líquido de impostos e contribuições obrigatórias para a Segurança Social (debt service-to-income - DSTI)</w:t>
      </w:r>
      <w:r w:rsidR="009F6664">
        <w:rPr>
          <w:sz w:val="24"/>
          <w:szCs w:val="24"/>
        </w:rPr>
        <w:t>,</w:t>
      </w:r>
      <w:r w:rsidR="007B2B66" w:rsidRPr="007B2B66">
        <w:rPr>
          <w:sz w:val="24"/>
          <w:szCs w:val="24"/>
        </w:rPr>
        <w:t xml:space="preserve"> </w:t>
      </w:r>
      <w:r w:rsidR="002B6715">
        <w:rPr>
          <w:sz w:val="24"/>
          <w:szCs w:val="24"/>
        </w:rPr>
        <w:t xml:space="preserve">ou seja, taxa de esforço </w:t>
      </w:r>
      <w:r>
        <w:rPr>
          <w:sz w:val="24"/>
          <w:szCs w:val="24"/>
        </w:rPr>
        <w:t xml:space="preserve">para as novas operações de crédito. </w:t>
      </w:r>
    </w:p>
    <w:p w:rsidR="00D81C03" w:rsidRDefault="00D81C03" w:rsidP="007B2B66">
      <w:pPr>
        <w:spacing w:line="360" w:lineRule="auto"/>
        <w:jc w:val="both"/>
        <w:rPr>
          <w:sz w:val="24"/>
          <w:szCs w:val="24"/>
        </w:rPr>
      </w:pPr>
    </w:p>
    <w:p w:rsidR="00D81C03" w:rsidRDefault="00D81C03" w:rsidP="007B2B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o adequado preenchimento do Formulário observe as instruções abaixo: </w:t>
      </w:r>
    </w:p>
    <w:p w:rsidR="00D81C03" w:rsidRDefault="00D81C03" w:rsidP="007B2B66">
      <w:pPr>
        <w:spacing w:line="360" w:lineRule="auto"/>
        <w:jc w:val="both"/>
        <w:rPr>
          <w:sz w:val="24"/>
          <w:szCs w:val="24"/>
        </w:rPr>
      </w:pPr>
    </w:p>
    <w:p w:rsidR="00D81C03" w:rsidRDefault="00D81C03" w:rsidP="007B2B6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Após o preenchimento, o Formulário deverá ser enviado ao BCSTP por e-mail, para o endereço </w:t>
      </w:r>
      <w:hyperlink r:id="rId5" w:history="1">
        <w:r>
          <w:rPr>
            <w:rStyle w:val="Hiperligao"/>
            <w:lang w:val="en-US"/>
          </w:rPr>
          <w:t>dsa@bcstp.st</w:t>
        </w:r>
      </w:hyperlink>
      <w:r w:rsidR="00971AE9">
        <w:rPr>
          <w:rStyle w:val="Hiperligao"/>
          <w:lang w:val="en-US"/>
        </w:rPr>
        <w:t xml:space="preserve"> </w:t>
      </w:r>
      <w:r>
        <w:rPr>
          <w:sz w:val="24"/>
          <w:szCs w:val="24"/>
        </w:rPr>
        <w:t>.</w:t>
      </w:r>
    </w:p>
    <w:p w:rsidR="00D81C03" w:rsidRDefault="00D81C03" w:rsidP="007B2B66">
      <w:pPr>
        <w:spacing w:line="360" w:lineRule="auto"/>
        <w:jc w:val="both"/>
        <w:rPr>
          <w:sz w:val="24"/>
          <w:szCs w:val="24"/>
        </w:rPr>
      </w:pPr>
    </w:p>
    <w:p w:rsidR="00D81C03" w:rsidRDefault="00D81C03" w:rsidP="007B2B6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Preencha todos os campos do Formulário e envie seus comentários durante o período em que a Consulta Pública estiver aberta ao recebimento de contribuições. </w:t>
      </w:r>
    </w:p>
    <w:p w:rsidR="00D81C03" w:rsidRDefault="00D81C03" w:rsidP="007B2B66">
      <w:pPr>
        <w:spacing w:line="360" w:lineRule="auto"/>
        <w:jc w:val="both"/>
        <w:rPr>
          <w:sz w:val="24"/>
          <w:szCs w:val="24"/>
        </w:rPr>
      </w:pPr>
    </w:p>
    <w:p w:rsidR="0029674E" w:rsidRDefault="00D81C03" w:rsidP="0029674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contribuições recebidas fora do prazo, ou que não forem enviadas por meio </w:t>
      </w:r>
      <w:r w:rsidR="0029674E">
        <w:rPr>
          <w:sz w:val="24"/>
          <w:szCs w:val="24"/>
        </w:rPr>
        <w:t>deste F</w:t>
      </w:r>
      <w:r w:rsidR="0029674E" w:rsidRPr="0029674E">
        <w:rPr>
          <w:sz w:val="24"/>
          <w:szCs w:val="24"/>
        </w:rPr>
        <w:t>ormulário previamente recomendado</w:t>
      </w:r>
      <w:r>
        <w:rPr>
          <w:sz w:val="24"/>
          <w:szCs w:val="24"/>
        </w:rPr>
        <w:t>, não serão consideradas.</w:t>
      </w:r>
    </w:p>
    <w:p w:rsidR="0029674E" w:rsidRDefault="0029674E" w:rsidP="0029674E">
      <w:pPr>
        <w:pStyle w:val="PargrafodaLista"/>
        <w:rPr>
          <w:color w:val="FF0000"/>
          <w:sz w:val="24"/>
          <w:szCs w:val="24"/>
        </w:rPr>
      </w:pPr>
    </w:p>
    <w:p w:rsidR="0029674E" w:rsidRPr="0029674E" w:rsidRDefault="0029674E" w:rsidP="0029674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9674E">
        <w:rPr>
          <w:sz w:val="24"/>
          <w:szCs w:val="24"/>
        </w:rPr>
        <w:t>As contribuições recebidas serão devidamente apreciadas e arquivadas para o uso interno, mas não serão objecto de resposta.</w:t>
      </w:r>
    </w:p>
    <w:p w:rsidR="00D81C03" w:rsidRDefault="00D81C03" w:rsidP="007B2B66">
      <w:pPr>
        <w:spacing w:line="360" w:lineRule="auto"/>
        <w:jc w:val="both"/>
        <w:rPr>
          <w:sz w:val="24"/>
          <w:szCs w:val="24"/>
        </w:rPr>
      </w:pPr>
    </w:p>
    <w:p w:rsidR="00D81C03" w:rsidRDefault="00D81C03" w:rsidP="007B2B66">
      <w:pPr>
        <w:numPr>
          <w:ilvl w:val="0"/>
          <w:numId w:val="1"/>
        </w:numPr>
        <w:spacing w:line="360" w:lineRule="auto"/>
        <w:jc w:val="both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A sua participação é muito importante para </w:t>
      </w:r>
      <w:r w:rsidR="00283E2B">
        <w:rPr>
          <w:sz w:val="24"/>
          <w:szCs w:val="24"/>
        </w:rPr>
        <w:t>o</w:t>
      </w:r>
      <w:r w:rsidR="0017328D">
        <w:rPr>
          <w:sz w:val="24"/>
          <w:szCs w:val="24"/>
        </w:rPr>
        <w:t xml:space="preserve"> </w:t>
      </w:r>
      <w:r w:rsidR="00283E2B">
        <w:rPr>
          <w:sz w:val="24"/>
          <w:szCs w:val="24"/>
        </w:rPr>
        <w:t>a</w:t>
      </w:r>
      <w:r w:rsidR="0017328D">
        <w:rPr>
          <w:sz w:val="24"/>
          <w:szCs w:val="24"/>
        </w:rPr>
        <w:t>juste das medidas  de modo a garantir a robustez do sistema financeiro nacional</w:t>
      </w:r>
      <w:r w:rsidR="0029674E">
        <w:rPr>
          <w:sz w:val="24"/>
          <w:szCs w:val="24"/>
        </w:rPr>
        <w:t xml:space="preserve">, </w:t>
      </w:r>
      <w:r w:rsidR="0029674E" w:rsidRPr="0029674E">
        <w:rPr>
          <w:sz w:val="24"/>
          <w:szCs w:val="24"/>
        </w:rPr>
        <w:t>pelo que</w:t>
      </w:r>
      <w:r w:rsidR="0029674E">
        <w:rPr>
          <w:sz w:val="24"/>
          <w:szCs w:val="24"/>
        </w:rPr>
        <w:t>,</w:t>
      </w:r>
      <w:r w:rsidR="0029674E" w:rsidRPr="0029674E">
        <w:rPr>
          <w:sz w:val="24"/>
          <w:szCs w:val="24"/>
        </w:rPr>
        <w:t xml:space="preserve"> agradecemos antecipadamente pela colaboração.</w:t>
      </w:r>
      <w:r>
        <w:rPr>
          <w:sz w:val="24"/>
          <w:szCs w:val="24"/>
        </w:rPr>
        <w:t xml:space="preserve"> </w:t>
      </w:r>
    </w:p>
    <w:p w:rsidR="00D81C03" w:rsidRDefault="00D81C03" w:rsidP="007B2B66">
      <w:pPr>
        <w:spacing w:line="360" w:lineRule="auto"/>
        <w:jc w:val="both"/>
        <w:rPr>
          <w:b/>
          <w:i/>
          <w:color w:val="FF0000"/>
          <w:sz w:val="24"/>
          <w:szCs w:val="24"/>
        </w:rPr>
      </w:pPr>
    </w:p>
    <w:p w:rsidR="00D81C03" w:rsidRDefault="00D81C03" w:rsidP="007B2B66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D81C03" w:rsidRDefault="00D81C03" w:rsidP="007B2B66">
      <w:pPr>
        <w:spacing w:line="360" w:lineRule="auto"/>
        <w:rPr>
          <w:sz w:val="24"/>
          <w:szCs w:val="24"/>
        </w:rPr>
      </w:pPr>
    </w:p>
    <w:p w:rsidR="00D81C03" w:rsidRDefault="00D81C03" w:rsidP="007B2B66">
      <w:pPr>
        <w:numPr>
          <w:ilvl w:val="0"/>
          <w:numId w:val="2"/>
        </w:numPr>
        <w:spacing w:line="360" w:lineRule="auto"/>
        <w:ind w:right="-856"/>
        <w:jc w:val="center"/>
      </w:pPr>
      <w:r>
        <w:rPr>
          <w:b/>
          <w:sz w:val="24"/>
        </w:rPr>
        <w:lastRenderedPageBreak/>
        <w:t xml:space="preserve">Contribuições </w:t>
      </w:r>
      <w:r>
        <w:rPr>
          <w:b/>
          <w:sz w:val="24"/>
          <w:szCs w:val="24"/>
        </w:rPr>
        <w:t>Consulta Pública BCSTP: nº 01/2024</w:t>
      </w:r>
    </w:p>
    <w:p w:rsidR="00D81C03" w:rsidRDefault="00D81C03" w:rsidP="007B2B66">
      <w:pPr>
        <w:spacing w:line="360" w:lineRule="auto"/>
      </w:pPr>
    </w:p>
    <w:p w:rsidR="00D81C03" w:rsidRDefault="00D81C03" w:rsidP="007B2B66">
      <w:pPr>
        <w:spacing w:line="360" w:lineRule="auto"/>
        <w:jc w:val="both"/>
        <w:rPr>
          <w:b/>
          <w:sz w:val="22"/>
          <w:szCs w:val="22"/>
        </w:rPr>
      </w:pPr>
    </w:p>
    <w:p w:rsidR="00D81C03" w:rsidRDefault="00D81C03" w:rsidP="007B2B66">
      <w:pPr>
        <w:spacing w:line="360" w:lineRule="auto"/>
        <w:ind w:left="1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 Por favor, </w:t>
      </w:r>
      <w:r w:rsidR="0017328D">
        <w:rPr>
          <w:b/>
          <w:sz w:val="22"/>
          <w:szCs w:val="22"/>
        </w:rPr>
        <w:t>indiqu</w:t>
      </w:r>
      <w:r>
        <w:rPr>
          <w:b/>
          <w:sz w:val="22"/>
          <w:szCs w:val="22"/>
        </w:rPr>
        <w:t>e abaixo qual o seu se</w:t>
      </w:r>
      <w:r w:rsidR="0017328D">
        <w:rPr>
          <w:b/>
          <w:sz w:val="22"/>
          <w:szCs w:val="22"/>
        </w:rPr>
        <w:t>ctor institucional</w:t>
      </w:r>
      <w:r>
        <w:rPr>
          <w:b/>
          <w:sz w:val="22"/>
          <w:szCs w:val="22"/>
        </w:rPr>
        <w:t xml:space="preserve">. </w:t>
      </w:r>
      <w:r>
        <w:rPr>
          <w:i/>
          <w:sz w:val="22"/>
          <w:szCs w:val="22"/>
        </w:rPr>
        <w:t>(Marque apenas uma opção)</w:t>
      </w:r>
    </w:p>
    <w:p w:rsidR="00D81C03" w:rsidRDefault="00D81C03" w:rsidP="007B2B66">
      <w:pPr>
        <w:spacing w:line="360" w:lineRule="auto"/>
        <w:ind w:left="180"/>
        <w:rPr>
          <w:sz w:val="22"/>
          <w:szCs w:val="22"/>
        </w:rPr>
      </w:pPr>
    </w:p>
    <w:p w:rsidR="00D81C03" w:rsidRPr="0017328D" w:rsidRDefault="00D81C03" w:rsidP="007B2B66">
      <w:pPr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 xml:space="preserve">(  ) </w:t>
      </w:r>
      <w:r w:rsidR="0017328D" w:rsidRPr="0017328D">
        <w:rPr>
          <w:sz w:val="22"/>
          <w:szCs w:val="22"/>
        </w:rPr>
        <w:t>Instituições Sem Fins Lucrativos</w:t>
      </w:r>
    </w:p>
    <w:p w:rsidR="0017328D" w:rsidRDefault="00D81C03" w:rsidP="007B2B66">
      <w:pPr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 xml:space="preserve">(  ) </w:t>
      </w:r>
      <w:r w:rsidR="0017328D" w:rsidRPr="0017328D">
        <w:rPr>
          <w:sz w:val="22"/>
          <w:szCs w:val="22"/>
        </w:rPr>
        <w:t xml:space="preserve">Particulares/ Famílias </w:t>
      </w:r>
    </w:p>
    <w:p w:rsidR="00D81C03" w:rsidRPr="0017328D" w:rsidRDefault="00D81C03" w:rsidP="007B2B66">
      <w:pPr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 xml:space="preserve">(  ) </w:t>
      </w:r>
      <w:r w:rsidR="0017328D" w:rsidRPr="0017328D">
        <w:rPr>
          <w:sz w:val="22"/>
          <w:szCs w:val="22"/>
        </w:rPr>
        <w:t>Sector Público Administrativo/Sociedades Públicas</w:t>
      </w:r>
    </w:p>
    <w:p w:rsidR="00D81C03" w:rsidRPr="0017328D" w:rsidRDefault="00D81C03" w:rsidP="007B2B66">
      <w:pPr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 xml:space="preserve">(  ) </w:t>
      </w:r>
      <w:r w:rsidR="0017328D" w:rsidRPr="0017328D">
        <w:rPr>
          <w:sz w:val="22"/>
          <w:szCs w:val="22"/>
        </w:rPr>
        <w:t>Sociedades Privadas</w:t>
      </w:r>
    </w:p>
    <w:p w:rsidR="00D81C03" w:rsidRDefault="00D81C03" w:rsidP="007B2B66">
      <w:pPr>
        <w:spacing w:line="360" w:lineRule="auto"/>
        <w:jc w:val="both"/>
      </w:pPr>
    </w:p>
    <w:p w:rsidR="00D81C03" w:rsidRDefault="00D81C03" w:rsidP="007B2B66">
      <w:pPr>
        <w:spacing w:line="360" w:lineRule="auto"/>
        <w:jc w:val="both"/>
      </w:pPr>
    </w:p>
    <w:p w:rsidR="00D81C03" w:rsidRDefault="00D81C03" w:rsidP="007B2B66">
      <w:pPr>
        <w:spacing w:line="360" w:lineRule="auto"/>
        <w:ind w:left="180"/>
        <w:jc w:val="both"/>
        <w:rPr>
          <w:sz w:val="22"/>
          <w:szCs w:val="22"/>
        </w:rPr>
      </w:pPr>
      <w:r>
        <w:rPr>
          <w:rStyle w:val="Hipervnculo"/>
          <w:b/>
          <w:bCs/>
          <w:sz w:val="22"/>
          <w:szCs w:val="22"/>
        </w:rPr>
        <w:t>2. De uma forma geral, qual a sua opinião sobre o limite estabelecido?</w:t>
      </w:r>
      <w:r>
        <w:rPr>
          <w:i/>
          <w:sz w:val="22"/>
          <w:szCs w:val="22"/>
        </w:rPr>
        <w:t xml:space="preserve"> (Marque apenas uma opção)</w:t>
      </w:r>
    </w:p>
    <w:p w:rsidR="00D81C03" w:rsidRDefault="00D81C03" w:rsidP="007B2B66">
      <w:pPr>
        <w:spacing w:line="360" w:lineRule="auto"/>
        <w:ind w:left="180"/>
        <w:jc w:val="both"/>
        <w:rPr>
          <w:sz w:val="22"/>
          <w:szCs w:val="22"/>
        </w:rPr>
      </w:pPr>
    </w:p>
    <w:p w:rsidR="00D81C03" w:rsidRDefault="00D81C03" w:rsidP="007B2B66">
      <w:pPr>
        <w:spacing w:line="360" w:lineRule="auto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(   ) Fortemente favorável</w:t>
      </w:r>
    </w:p>
    <w:p w:rsidR="00D81C03" w:rsidRDefault="00D81C03" w:rsidP="007B2B66">
      <w:pPr>
        <w:spacing w:line="360" w:lineRule="auto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(   ) Favorável</w:t>
      </w:r>
    </w:p>
    <w:p w:rsidR="00D81C03" w:rsidRDefault="00D81C03" w:rsidP="007B2B66">
      <w:pPr>
        <w:spacing w:line="360" w:lineRule="auto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(   ) Parcialmente favorável</w:t>
      </w:r>
    </w:p>
    <w:p w:rsidR="00D81C03" w:rsidRDefault="00D81C03" w:rsidP="007B2B66">
      <w:pPr>
        <w:spacing w:line="360" w:lineRule="auto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(   ) Parcialmente desfavorável</w:t>
      </w:r>
    </w:p>
    <w:p w:rsidR="00D81C03" w:rsidRDefault="00D81C03" w:rsidP="007B2B66">
      <w:pPr>
        <w:spacing w:line="360" w:lineRule="auto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(   ) Desfavorável</w:t>
      </w:r>
    </w:p>
    <w:p w:rsidR="00D81C03" w:rsidRDefault="00D81C03" w:rsidP="007B2B66">
      <w:pPr>
        <w:spacing w:line="360" w:lineRule="auto"/>
        <w:ind w:left="180"/>
        <w:jc w:val="both"/>
      </w:pPr>
      <w:r>
        <w:rPr>
          <w:sz w:val="22"/>
          <w:szCs w:val="22"/>
        </w:rPr>
        <w:t>(   ) Fortemente desfavorável</w:t>
      </w:r>
    </w:p>
    <w:p w:rsidR="00D81C03" w:rsidRDefault="00D81C03" w:rsidP="007B2B66">
      <w:pPr>
        <w:spacing w:line="360" w:lineRule="auto"/>
        <w:jc w:val="both"/>
      </w:pPr>
    </w:p>
    <w:p w:rsidR="0017328D" w:rsidRDefault="0017328D" w:rsidP="007B2B66">
      <w:pPr>
        <w:spacing w:line="360" w:lineRule="auto"/>
        <w:jc w:val="both"/>
      </w:pPr>
    </w:p>
    <w:p w:rsidR="00D81C03" w:rsidRDefault="0017328D" w:rsidP="007B2B66">
      <w:pPr>
        <w:spacing w:line="360" w:lineRule="auto"/>
        <w:ind w:left="180"/>
        <w:jc w:val="both"/>
        <w:rPr>
          <w:rStyle w:val="Hipervnculo"/>
          <w:b/>
          <w:bCs/>
          <w:sz w:val="22"/>
          <w:szCs w:val="22"/>
        </w:rPr>
      </w:pPr>
      <w:r>
        <w:rPr>
          <w:rStyle w:val="Hipervnculo"/>
          <w:b/>
          <w:bCs/>
          <w:sz w:val="22"/>
          <w:szCs w:val="22"/>
        </w:rPr>
        <w:t>2.1</w:t>
      </w:r>
      <w:r w:rsidR="00D81C03">
        <w:rPr>
          <w:rStyle w:val="Hipervnculo"/>
          <w:b/>
          <w:bCs/>
          <w:sz w:val="22"/>
          <w:szCs w:val="22"/>
        </w:rPr>
        <w:t xml:space="preserve">. </w:t>
      </w:r>
      <w:r w:rsidR="00D81C03">
        <w:rPr>
          <w:rStyle w:val="Hipervnculo"/>
          <w:b/>
          <w:bCs/>
        </w:rPr>
        <w:t xml:space="preserve">Justificativa </w:t>
      </w:r>
      <w:r>
        <w:rPr>
          <w:rStyle w:val="Hipervnculo"/>
          <w:b/>
          <w:bCs/>
        </w:rPr>
        <w:t>a res</w:t>
      </w:r>
      <w:r w:rsidR="00D81C03">
        <w:rPr>
          <w:rStyle w:val="Hipervnculo"/>
          <w:b/>
          <w:bCs/>
        </w:rPr>
        <w:t>posta</w:t>
      </w:r>
      <w:r>
        <w:rPr>
          <w:rStyle w:val="Hipervnculo"/>
          <w:b/>
          <w:bCs/>
        </w:rPr>
        <w:t xml:space="preserve"> anterior</w:t>
      </w:r>
      <w:r w:rsidR="00283E2B">
        <w:rPr>
          <w:rStyle w:val="Hipervnculo"/>
          <w:b/>
          <w:bCs/>
        </w:rPr>
        <w:t>.</w:t>
      </w:r>
      <w:r w:rsidR="00D81C03">
        <w:rPr>
          <w:rStyle w:val="Hipervnculo"/>
          <w:b/>
          <w:bCs/>
          <w:sz w:val="22"/>
          <w:szCs w:val="22"/>
        </w:rPr>
        <w:t xml:space="preserve"> </w:t>
      </w:r>
    </w:p>
    <w:p w:rsidR="00D81C03" w:rsidRDefault="00D81C03" w:rsidP="007B2B66">
      <w:pPr>
        <w:spacing w:line="360" w:lineRule="auto"/>
        <w:ind w:left="180"/>
        <w:jc w:val="both"/>
        <w:rPr>
          <w:rStyle w:val="Hipervnculo"/>
          <w:b/>
          <w:bCs/>
          <w:sz w:val="22"/>
          <w:szCs w:val="22"/>
        </w:rPr>
      </w:pPr>
    </w:p>
    <w:p w:rsidR="00D81C03" w:rsidRDefault="00D81C03" w:rsidP="007B2B66">
      <w:pPr>
        <w:spacing w:line="360" w:lineRule="auto"/>
        <w:ind w:left="180"/>
        <w:jc w:val="both"/>
        <w:rPr>
          <w:rStyle w:val="Hipervnculo"/>
          <w:b/>
          <w:bCs/>
          <w:sz w:val="22"/>
          <w:szCs w:val="22"/>
        </w:rPr>
      </w:pPr>
    </w:p>
    <w:p w:rsidR="00971AE9" w:rsidRDefault="00971AE9" w:rsidP="007B2B66">
      <w:pPr>
        <w:spacing w:line="360" w:lineRule="auto"/>
        <w:ind w:left="180"/>
        <w:jc w:val="both"/>
        <w:rPr>
          <w:rStyle w:val="Hipervnculo"/>
          <w:b/>
          <w:bCs/>
          <w:sz w:val="22"/>
          <w:szCs w:val="22"/>
        </w:rPr>
      </w:pPr>
    </w:p>
    <w:p w:rsidR="00D81C03" w:rsidRDefault="00D81C03" w:rsidP="007B2B66">
      <w:pPr>
        <w:spacing w:line="360" w:lineRule="auto"/>
        <w:ind w:left="180"/>
        <w:jc w:val="both"/>
        <w:rPr>
          <w:rStyle w:val="Hipervnculo"/>
          <w:b/>
          <w:bCs/>
          <w:sz w:val="22"/>
          <w:szCs w:val="22"/>
        </w:rPr>
      </w:pPr>
    </w:p>
    <w:p w:rsidR="0017328D" w:rsidRDefault="0017328D" w:rsidP="007B2B66">
      <w:pPr>
        <w:spacing w:line="360" w:lineRule="auto"/>
        <w:ind w:left="180"/>
        <w:jc w:val="both"/>
        <w:rPr>
          <w:rStyle w:val="Hipervnculo"/>
          <w:b/>
          <w:bCs/>
          <w:sz w:val="22"/>
          <w:szCs w:val="22"/>
        </w:rPr>
      </w:pPr>
    </w:p>
    <w:p w:rsidR="00D81C03" w:rsidRDefault="00D81C03" w:rsidP="007B2B66">
      <w:pPr>
        <w:spacing w:line="360" w:lineRule="auto"/>
        <w:jc w:val="both"/>
      </w:pPr>
    </w:p>
    <w:p w:rsidR="00D81C03" w:rsidRDefault="0017328D" w:rsidP="007B2B66">
      <w:pPr>
        <w:spacing w:line="360" w:lineRule="auto"/>
        <w:ind w:left="180"/>
        <w:jc w:val="both"/>
        <w:rPr>
          <w:sz w:val="22"/>
          <w:szCs w:val="22"/>
        </w:rPr>
      </w:pPr>
      <w:r>
        <w:rPr>
          <w:rStyle w:val="Hipervnculo"/>
          <w:b/>
          <w:bCs/>
          <w:sz w:val="22"/>
          <w:szCs w:val="22"/>
        </w:rPr>
        <w:t>2.2</w:t>
      </w:r>
      <w:r w:rsidR="00D81C03">
        <w:rPr>
          <w:rStyle w:val="Hipervnculo"/>
          <w:b/>
          <w:bCs/>
          <w:sz w:val="22"/>
          <w:szCs w:val="22"/>
        </w:rPr>
        <w:t xml:space="preserve">. Caso considere </w:t>
      </w:r>
      <w:r w:rsidR="00971AE9" w:rsidRPr="00971AE9">
        <w:rPr>
          <w:rStyle w:val="Hipervnculo"/>
          <w:b/>
          <w:bCs/>
        </w:rPr>
        <w:t>Parcialmente desfavorável,</w:t>
      </w:r>
      <w:r w:rsidR="00971AE9">
        <w:rPr>
          <w:rStyle w:val="Hipervnculo"/>
          <w:b/>
          <w:bCs/>
          <w:sz w:val="22"/>
          <w:szCs w:val="22"/>
        </w:rPr>
        <w:t xml:space="preserve"> </w:t>
      </w:r>
      <w:r w:rsidR="00D81C03">
        <w:rPr>
          <w:rStyle w:val="Hipervnculo"/>
          <w:b/>
          <w:bCs/>
          <w:sz w:val="22"/>
          <w:szCs w:val="22"/>
        </w:rPr>
        <w:t>desfavoravel</w:t>
      </w:r>
      <w:r w:rsidR="00971AE9">
        <w:rPr>
          <w:rStyle w:val="Hipervnculo"/>
          <w:b/>
          <w:bCs/>
          <w:sz w:val="22"/>
          <w:szCs w:val="22"/>
        </w:rPr>
        <w:t xml:space="preserve"> ou </w:t>
      </w:r>
      <w:r w:rsidR="00971AE9" w:rsidRPr="00971AE9">
        <w:rPr>
          <w:rStyle w:val="Hipervnculo"/>
          <w:b/>
          <w:bCs/>
        </w:rPr>
        <w:t>Fortemente desfavorável</w:t>
      </w:r>
      <w:r w:rsidR="00D81C03">
        <w:rPr>
          <w:rStyle w:val="Hipervnculo"/>
          <w:b/>
          <w:bCs/>
          <w:sz w:val="22"/>
          <w:szCs w:val="22"/>
        </w:rPr>
        <w:t>, qual seria</w:t>
      </w:r>
      <w:r w:rsidR="00971AE9">
        <w:rPr>
          <w:rStyle w:val="Hipervnculo"/>
          <w:b/>
          <w:bCs/>
          <w:sz w:val="22"/>
          <w:szCs w:val="22"/>
        </w:rPr>
        <w:t>,</w:t>
      </w:r>
      <w:r w:rsidR="00D81C03">
        <w:rPr>
          <w:rStyle w:val="Hipervnculo"/>
          <w:b/>
          <w:bCs/>
          <w:sz w:val="22"/>
          <w:szCs w:val="22"/>
        </w:rPr>
        <w:t xml:space="preserve"> para si</w:t>
      </w:r>
      <w:r>
        <w:rPr>
          <w:rStyle w:val="Hipervnculo"/>
          <w:b/>
          <w:bCs/>
          <w:sz w:val="22"/>
          <w:szCs w:val="22"/>
        </w:rPr>
        <w:t>,</w:t>
      </w:r>
      <w:r w:rsidR="00D81C03">
        <w:rPr>
          <w:rStyle w:val="Hipervnculo"/>
          <w:b/>
          <w:bCs/>
          <w:sz w:val="22"/>
          <w:szCs w:val="22"/>
        </w:rPr>
        <w:t xml:space="preserve"> o limite ideal. </w:t>
      </w:r>
      <w:r w:rsidR="00D81C03">
        <w:rPr>
          <w:i/>
          <w:sz w:val="22"/>
          <w:szCs w:val="22"/>
        </w:rPr>
        <w:t>(Marque apenas uma opção)</w:t>
      </w:r>
    </w:p>
    <w:p w:rsidR="00D81C03" w:rsidRDefault="00D81C03" w:rsidP="007B2B66">
      <w:pPr>
        <w:spacing w:line="360" w:lineRule="auto"/>
        <w:ind w:left="180"/>
        <w:jc w:val="both"/>
        <w:rPr>
          <w:sz w:val="22"/>
          <w:szCs w:val="22"/>
        </w:rPr>
      </w:pPr>
    </w:p>
    <w:p w:rsidR="00D81C03" w:rsidRDefault="00D81C03" w:rsidP="007B2B66">
      <w:pPr>
        <w:spacing w:line="360" w:lineRule="auto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(   ) Inferior a 40%</w:t>
      </w:r>
    </w:p>
    <w:p w:rsidR="00D81C03" w:rsidRDefault="00D81C03" w:rsidP="007B2B66">
      <w:pPr>
        <w:spacing w:line="360" w:lineRule="auto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(   ) &gt;40% e &lt;= 50%</w:t>
      </w:r>
    </w:p>
    <w:p w:rsidR="00D81C03" w:rsidRDefault="00D81C03" w:rsidP="007B2B66">
      <w:pPr>
        <w:spacing w:line="360" w:lineRule="auto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(   ) &gt;50 e &lt;= 60%</w:t>
      </w:r>
    </w:p>
    <w:p w:rsidR="002207BA" w:rsidRPr="00971AE9" w:rsidRDefault="00D81C03" w:rsidP="00971AE9">
      <w:pPr>
        <w:spacing w:line="360" w:lineRule="auto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(   ) &gt;60%</w:t>
      </w:r>
    </w:p>
    <w:sectPr w:rsidR="002207BA" w:rsidRPr="00971A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1" w15:restartNumberingAfterBreak="0">
    <w:nsid w:val="73764366"/>
    <w:multiLevelType w:val="hybridMultilevel"/>
    <w:tmpl w:val="C8BC761A"/>
    <w:lvl w:ilvl="0" w:tplc="E93894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03"/>
    <w:rsid w:val="0017328D"/>
    <w:rsid w:val="002207BA"/>
    <w:rsid w:val="00283E2B"/>
    <w:rsid w:val="0029674E"/>
    <w:rsid w:val="002B6715"/>
    <w:rsid w:val="007B2B66"/>
    <w:rsid w:val="00971AE9"/>
    <w:rsid w:val="00997C3D"/>
    <w:rsid w:val="009F6664"/>
    <w:rsid w:val="00D8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5BE1"/>
  <w15:chartTrackingRefBased/>
  <w15:docId w15:val="{D16FD321-48B4-479F-9B98-043D334B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C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D81C03"/>
    <w:rPr>
      <w:color w:val="0000FF"/>
      <w:u w:val="single"/>
    </w:rPr>
  </w:style>
  <w:style w:type="character" w:customStyle="1" w:styleId="Hipervnculo">
    <w:name w:val="Hipervínculo"/>
    <w:rsid w:val="00D81C03"/>
    <w:rPr>
      <w:rFonts w:cs="Arial"/>
      <w:color w:val="000000"/>
    </w:rPr>
  </w:style>
  <w:style w:type="paragraph" w:styleId="PargrafodaLista">
    <w:name w:val="List Paragraph"/>
    <w:basedOn w:val="Normal"/>
    <w:uiPriority w:val="34"/>
    <w:qFormat/>
    <w:rsid w:val="00296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a@bcstp.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Josselene Fernandes Jordão</dc:creator>
  <cp:keywords/>
  <dc:description/>
  <cp:lastModifiedBy>Josselene Fernandes Jordão</cp:lastModifiedBy>
  <cp:revision>10</cp:revision>
  <dcterms:created xsi:type="dcterms:W3CDTF">2024-11-04T12:07:00Z</dcterms:created>
  <dcterms:modified xsi:type="dcterms:W3CDTF">2024-11-20T09:23:00Z</dcterms:modified>
</cp:coreProperties>
</file>